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cdc132" w14:textId="32cdc132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